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AA3462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093811F6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AA3462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2E80644D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747EBE40" w:rsidR="005A3A97" w:rsidRPr="00FD6F2E" w:rsidRDefault="005A3A97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D6F2E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1F6287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AF10EF">
              <w:rPr>
                <w:rFonts w:ascii="Arial" w:hAnsi="Arial" w:cs="Arial"/>
                <w:b/>
                <w:sz w:val="20"/>
                <w:szCs w:val="20"/>
              </w:rPr>
              <w:t>15</w:t>
            </w:r>
            <w:r w:rsidRPr="00FD6F2E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787AC3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FD6F2E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1F6287">
              <w:rPr>
                <w:rFonts w:ascii="Arial" w:hAnsi="Arial" w:cs="Arial"/>
                <w:b/>
                <w:sz w:val="20"/>
                <w:szCs w:val="20"/>
              </w:rPr>
              <w:t>15</w:t>
            </w:r>
          </w:p>
        </w:tc>
      </w:tr>
      <w:tr w:rsidR="005A3A97" w:rsidRPr="005A3A97" w14:paraId="713D980C" w14:textId="77777777" w:rsidTr="00AA3462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738D72C3" w:rsidR="005A3A97" w:rsidRPr="00FD6F2E" w:rsidRDefault="00197C79" w:rsidP="009B1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97C79">
              <w:rPr>
                <w:rFonts w:ascii="Arial" w:hAnsi="Arial" w:cs="Arial"/>
                <w:b/>
                <w:sz w:val="20"/>
                <w:szCs w:val="20"/>
              </w:rPr>
              <w:t>Výstavba vodní nádrže k.ú. Hrzín u Nového Kostela (ID 042</w:t>
            </w:r>
            <w:r w:rsidR="001F6287">
              <w:rPr>
                <w:rFonts w:ascii="Arial" w:hAnsi="Arial" w:cs="Arial"/>
                <w:b/>
                <w:sz w:val="20"/>
                <w:szCs w:val="20"/>
              </w:rPr>
              <w:t>) (</w:t>
            </w:r>
            <w:r w:rsidR="001F6287" w:rsidRPr="00FD6F2E">
              <w:rPr>
                <w:rFonts w:ascii="Arial" w:hAnsi="Arial" w:cs="Arial"/>
                <w:b/>
                <w:sz w:val="20"/>
                <w:szCs w:val="20"/>
              </w:rPr>
              <w:t>OHL3</w:t>
            </w:r>
            <w:r w:rsidR="001F6287">
              <w:rPr>
                <w:rFonts w:ascii="Arial" w:hAnsi="Arial" w:cs="Arial"/>
                <w:b/>
                <w:sz w:val="20"/>
                <w:szCs w:val="20"/>
              </w:rPr>
              <w:t>15</w:t>
            </w:r>
            <w:r w:rsidR="001F6287" w:rsidRPr="00FD6F2E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1F6287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1F6287" w:rsidRPr="00FD6F2E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1F6287">
              <w:rPr>
                <w:rFonts w:ascii="Arial" w:hAnsi="Arial" w:cs="Arial"/>
                <w:b/>
                <w:sz w:val="20"/>
                <w:szCs w:val="20"/>
              </w:rPr>
              <w:t>19)</w:t>
            </w:r>
          </w:p>
        </w:tc>
      </w:tr>
      <w:tr w:rsidR="005A3A97" w:rsidRPr="005A3A97" w14:paraId="0A3486A9" w14:textId="77777777" w:rsidTr="00AA3462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148CAAAC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</w:t>
            </w:r>
            <w:r w:rsidR="00EF5E81">
              <w:rPr>
                <w:rFonts w:ascii="Arial" w:hAnsi="Arial" w:cs="Arial"/>
                <w:sz w:val="20"/>
                <w:szCs w:val="20"/>
              </w:rPr>
              <w:t>1</w:t>
            </w:r>
            <w:r w:rsidR="001F6287">
              <w:rPr>
                <w:rFonts w:ascii="Arial" w:hAnsi="Arial" w:cs="Arial"/>
                <w:sz w:val="20"/>
                <w:szCs w:val="20"/>
              </w:rPr>
              <w:t>5</w:t>
            </w:r>
            <w:r w:rsidR="0088360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03E1D" w:rsidRPr="005A3A97" w14:paraId="7A2D4FE1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73EF20BA" w14:textId="175E729B" w:rsidR="00503E1D" w:rsidRPr="005A3A97" w:rsidRDefault="00503E1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3E1D"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14:paraId="37C77702" w14:textId="09D620A4" w:rsidR="00503E1D" w:rsidRDefault="00503E1D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3E1D">
              <w:rPr>
                <w:rFonts w:ascii="Arial" w:hAnsi="Arial" w:cs="Arial"/>
                <w:sz w:val="20"/>
                <w:szCs w:val="20"/>
              </w:rPr>
              <w:t>Vodohospodářská opatření v krajině</w:t>
            </w:r>
          </w:p>
        </w:tc>
      </w:tr>
      <w:tr w:rsidR="005A3A97" w:rsidRPr="005A3A97" w14:paraId="1FC1A2A8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Podkapitola v kapitole VI.1 PDP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0EA27D23" w:rsidR="005A3A97" w:rsidRPr="005A3A97" w:rsidRDefault="00787AC3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1501</w:t>
            </w:r>
          </w:p>
        </w:tc>
      </w:tr>
      <w:tr w:rsidR="005A3A97" w:rsidRPr="005A3A97" w14:paraId="7F8B085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6D2AEF" w14:textId="2B6E20A6" w:rsidR="005A3A97" w:rsidRPr="0027079A" w:rsidRDefault="002F433A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F433A">
              <w:rPr>
                <w:rFonts w:ascii="Arial" w:hAnsi="Arial" w:cs="Arial"/>
                <w:b/>
                <w:sz w:val="20"/>
                <w:szCs w:val="20"/>
              </w:rPr>
              <w:t>OHL_0130</w:t>
            </w:r>
          </w:p>
        </w:tc>
      </w:tr>
      <w:tr w:rsidR="005A3A97" w:rsidRPr="005A3A97" w14:paraId="217F9011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BDD2B96" w14:textId="42BAB73B" w:rsidR="005A3A97" w:rsidRPr="005A3A97" w:rsidRDefault="006D1F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1FEE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7EDDE3F8" w14:textId="12AA6424" w:rsidR="005A3A97" w:rsidRPr="0027079A" w:rsidRDefault="002F433A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F433A">
              <w:rPr>
                <w:rFonts w:ascii="Arial" w:hAnsi="Arial" w:cs="Arial"/>
                <w:b/>
                <w:sz w:val="20"/>
                <w:szCs w:val="20"/>
              </w:rPr>
              <w:t>Plesná/Fleissenbach od státní hranice po tok Lubinka</w:t>
            </w:r>
          </w:p>
        </w:tc>
      </w:tr>
      <w:tr w:rsidR="005C6A49" w:rsidRPr="005A3A97" w14:paraId="1958CE6B" w14:textId="77777777" w:rsidTr="004B49D4">
        <w:trPr>
          <w:trHeight w:val="300"/>
        </w:trPr>
        <w:tc>
          <w:tcPr>
            <w:tcW w:w="2972" w:type="dxa"/>
            <w:vAlign w:val="center"/>
          </w:tcPr>
          <w:p w14:paraId="65E2AD0F" w14:textId="0AD92206" w:rsidR="005C6A49" w:rsidRPr="005A3A97" w:rsidRDefault="005C6A4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6A49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</w:tcPr>
          <w:p w14:paraId="4415F4B0" w14:textId="1C14F6EA" w:rsidR="005C6A49" w:rsidRDefault="00674642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805364" w:rsidRPr="005A3A97" w14:paraId="4AD40052" w14:textId="77777777" w:rsidTr="004B49D4">
        <w:trPr>
          <w:trHeight w:val="300"/>
        </w:trPr>
        <w:tc>
          <w:tcPr>
            <w:tcW w:w="2972" w:type="dxa"/>
            <w:vAlign w:val="center"/>
          </w:tcPr>
          <w:p w14:paraId="5C92E114" w14:textId="3EE6B645" w:rsidR="00805364" w:rsidRPr="00805364" w:rsidRDefault="00805364" w:rsidP="008053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5364">
              <w:rPr>
                <w:rFonts w:ascii="Arial" w:hAnsi="Arial" w:cs="Arial"/>
                <w:b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</w:tcPr>
          <w:p w14:paraId="09D1A5D8" w14:textId="0C48868E" w:rsidR="00805364" w:rsidRDefault="00A7449C" w:rsidP="008053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7449C">
              <w:rPr>
                <w:rFonts w:ascii="Arial" w:hAnsi="Arial" w:cs="Arial"/>
                <w:sz w:val="20"/>
                <w:szCs w:val="20"/>
              </w:rPr>
              <w:t>Karlovarský kraj</w:t>
            </w:r>
          </w:p>
        </w:tc>
      </w:tr>
      <w:tr w:rsidR="00805364" w:rsidRPr="005A3A97" w14:paraId="16480AAE" w14:textId="77777777" w:rsidTr="004B49D4">
        <w:trPr>
          <w:trHeight w:val="300"/>
        </w:trPr>
        <w:tc>
          <w:tcPr>
            <w:tcW w:w="2972" w:type="dxa"/>
            <w:vAlign w:val="center"/>
          </w:tcPr>
          <w:p w14:paraId="490B6F33" w14:textId="5D3D8CF3" w:rsidR="00805364" w:rsidRPr="00805364" w:rsidRDefault="008F65C5" w:rsidP="008053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5364">
              <w:rPr>
                <w:rFonts w:ascii="Arial" w:hAnsi="Arial" w:cs="Arial"/>
                <w:b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</w:tcPr>
          <w:p w14:paraId="56B5C4B4" w14:textId="76AFC5DE" w:rsidR="00805364" w:rsidRDefault="00A7449C" w:rsidP="008053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7449C">
              <w:rPr>
                <w:rFonts w:ascii="Arial" w:hAnsi="Arial" w:cs="Arial"/>
                <w:sz w:val="20"/>
                <w:szCs w:val="20"/>
              </w:rPr>
              <w:t>Nový Kostel</w:t>
            </w:r>
          </w:p>
        </w:tc>
      </w:tr>
      <w:tr w:rsidR="00805364" w:rsidRPr="005A3A97" w14:paraId="736B3655" w14:textId="77777777" w:rsidTr="004B49D4">
        <w:trPr>
          <w:trHeight w:val="300"/>
        </w:trPr>
        <w:tc>
          <w:tcPr>
            <w:tcW w:w="2972" w:type="dxa"/>
            <w:vAlign w:val="center"/>
          </w:tcPr>
          <w:p w14:paraId="17C0E379" w14:textId="7AD1E548" w:rsidR="00805364" w:rsidRPr="00805364" w:rsidRDefault="008F65C5" w:rsidP="008053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5364">
              <w:rPr>
                <w:rFonts w:ascii="Arial" w:hAnsi="Arial" w:cs="Arial"/>
                <w:b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</w:tcPr>
          <w:p w14:paraId="5DE348C3" w14:textId="0D0CD75E" w:rsidR="00805364" w:rsidRDefault="00A7449C" w:rsidP="008053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7449C">
              <w:rPr>
                <w:rFonts w:ascii="Arial" w:hAnsi="Arial" w:cs="Arial"/>
                <w:sz w:val="20"/>
                <w:szCs w:val="20"/>
              </w:rPr>
              <w:t>Hrzín u Nového Kostela</w:t>
            </w:r>
          </w:p>
        </w:tc>
      </w:tr>
      <w:tr w:rsidR="00805364" w:rsidRPr="005A3A97" w14:paraId="78B5D05E" w14:textId="77777777" w:rsidTr="004B49D4">
        <w:trPr>
          <w:trHeight w:val="300"/>
        </w:trPr>
        <w:tc>
          <w:tcPr>
            <w:tcW w:w="2972" w:type="dxa"/>
            <w:vAlign w:val="center"/>
          </w:tcPr>
          <w:p w14:paraId="7517DE56" w14:textId="30AB95FC" w:rsidR="00805364" w:rsidRPr="00805364" w:rsidRDefault="00F12594" w:rsidP="008053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2594">
              <w:rPr>
                <w:rFonts w:ascii="Arial" w:hAnsi="Arial" w:cs="Arial"/>
                <w:b/>
                <w:sz w:val="20"/>
                <w:szCs w:val="20"/>
              </w:rPr>
              <w:t xml:space="preserve">Přibližná souřadnice X </w:t>
            </w:r>
            <w:r w:rsidR="005A6CE2">
              <w:rPr>
                <w:rFonts w:ascii="Arial" w:hAnsi="Arial" w:cs="Arial"/>
                <w:b/>
                <w:sz w:val="20"/>
                <w:szCs w:val="20"/>
              </w:rPr>
              <w:t xml:space="preserve">                </w:t>
            </w:r>
            <w:r w:rsidRPr="00F12594">
              <w:rPr>
                <w:rFonts w:ascii="Arial" w:hAnsi="Arial" w:cs="Arial"/>
                <w:b/>
                <w:sz w:val="20"/>
                <w:szCs w:val="20"/>
              </w:rPr>
              <w:t>S-JTSK</w:t>
            </w:r>
          </w:p>
        </w:tc>
        <w:tc>
          <w:tcPr>
            <w:tcW w:w="6090" w:type="dxa"/>
            <w:noWrap/>
            <w:vAlign w:val="center"/>
          </w:tcPr>
          <w:p w14:paraId="2FB97477" w14:textId="6FFE4991" w:rsidR="00805364" w:rsidRDefault="00305CBC" w:rsidP="008053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05CBC">
              <w:rPr>
                <w:rFonts w:ascii="Arial" w:hAnsi="Arial" w:cs="Arial"/>
                <w:sz w:val="20"/>
                <w:szCs w:val="20"/>
              </w:rPr>
              <w:t>-882219</w:t>
            </w:r>
          </w:p>
        </w:tc>
      </w:tr>
      <w:tr w:rsidR="00805364" w:rsidRPr="005A3A97" w14:paraId="62E633FB" w14:textId="77777777" w:rsidTr="004B49D4">
        <w:trPr>
          <w:trHeight w:val="300"/>
        </w:trPr>
        <w:tc>
          <w:tcPr>
            <w:tcW w:w="2972" w:type="dxa"/>
            <w:vAlign w:val="center"/>
          </w:tcPr>
          <w:p w14:paraId="12CBA247" w14:textId="475EF189" w:rsidR="00805364" w:rsidRPr="00805364" w:rsidRDefault="0007670D" w:rsidP="008053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670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Y </w:t>
            </w:r>
            <w:r w:rsidR="005A6CE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</w:t>
            </w:r>
            <w:r w:rsidRPr="0007670D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noWrap/>
            <w:vAlign w:val="center"/>
          </w:tcPr>
          <w:p w14:paraId="291D44D4" w14:textId="0C9FDEE7" w:rsidR="00805364" w:rsidRDefault="00305CBC" w:rsidP="008053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05CBC">
              <w:rPr>
                <w:rFonts w:ascii="Arial" w:hAnsi="Arial" w:cs="Arial"/>
                <w:sz w:val="20"/>
                <w:szCs w:val="20"/>
              </w:rPr>
              <w:t>-1008085</w:t>
            </w:r>
          </w:p>
        </w:tc>
      </w:tr>
      <w:tr w:rsidR="005A3A97" w:rsidRPr="005A3A97" w14:paraId="68B7E76E" w14:textId="77777777" w:rsidTr="004B49D4">
        <w:trPr>
          <w:trHeight w:val="300"/>
        </w:trPr>
        <w:tc>
          <w:tcPr>
            <w:tcW w:w="2972" w:type="dxa"/>
            <w:vAlign w:val="center"/>
            <w:hideMark/>
          </w:tcPr>
          <w:p w14:paraId="23940D49" w14:textId="20C7D37D" w:rsidR="005A3A97" w:rsidRPr="00805364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5364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  <w:r w:rsidR="00084E1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noWrap/>
            <w:vAlign w:val="center"/>
            <w:hideMark/>
          </w:tcPr>
          <w:p w14:paraId="01CE7700" w14:textId="737C4386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A3A97" w:rsidRPr="005A3A97" w14:paraId="280F395F" w14:textId="77777777" w:rsidTr="004B49D4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0DD8BEF6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11EEEF34" w:rsidR="005A3A97" w:rsidRPr="005A3A97" w:rsidRDefault="00872D1F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872D1F">
              <w:rPr>
                <w:rFonts w:ascii="Arial" w:hAnsi="Arial" w:cs="Arial"/>
                <w:sz w:val="20"/>
                <w:szCs w:val="20"/>
              </w:rPr>
              <w:t>oplňkové</w:t>
            </w:r>
          </w:p>
        </w:tc>
      </w:tr>
      <w:tr w:rsidR="005A3A97" w:rsidRPr="005A3A97" w14:paraId="3CCACA6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1C57D58F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A3A97" w:rsidRPr="005A3A97" w14:paraId="1CD15177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11A972E1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321EFE3D" w:rsidR="005A3A97" w:rsidRPr="00093EA0" w:rsidRDefault="004F7E5D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  <w:bookmarkStart w:id="1" w:name="_GoBack"/>
            <w:bookmarkEnd w:id="1"/>
          </w:p>
        </w:tc>
      </w:tr>
      <w:tr w:rsidR="005A3A97" w:rsidRPr="005A3A97" w14:paraId="0DE6DEC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252EFF73" w14:textId="5126044D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  <w:hideMark/>
          </w:tcPr>
          <w:p w14:paraId="170AA19E" w14:textId="4F410175" w:rsidR="005A3A97" w:rsidRPr="005A3A97" w:rsidRDefault="000B3373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Jiný</w:t>
            </w:r>
            <w:r w:rsidR="004032E7" w:rsidRPr="004032E7">
              <w:rPr>
                <w:rFonts w:ascii="Arial" w:hAnsi="Arial" w:cs="Arial"/>
                <w:sz w:val="20"/>
                <w:szCs w:val="20"/>
              </w:rPr>
              <w:t xml:space="preserve"> antropogenní vliv</w:t>
            </w:r>
          </w:p>
        </w:tc>
      </w:tr>
      <w:tr w:rsidR="005A3A97" w:rsidRPr="005A3A97" w14:paraId="6D4A794D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2C094B8F" w14:textId="325CBEA3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 w:rsidR="00360179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noWrap/>
            <w:vAlign w:val="center"/>
            <w:hideMark/>
          </w:tcPr>
          <w:p w14:paraId="7BA46884" w14:textId="7D7C888C" w:rsidR="005A3A97" w:rsidRPr="005A3A97" w:rsidRDefault="0093372A" w:rsidP="009337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372A">
              <w:rPr>
                <w:rFonts w:ascii="Arial" w:hAnsi="Arial" w:cs="Arial"/>
                <w:sz w:val="20"/>
                <w:szCs w:val="20"/>
              </w:rPr>
              <w:t>Opatření za účelem zadržování přírodní vody</w:t>
            </w:r>
          </w:p>
        </w:tc>
      </w:tr>
      <w:tr w:rsidR="00FF1E23" w:rsidRPr="005A3A97" w14:paraId="4631D55E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4228089A" w14:textId="56EA207E" w:rsidR="00FF1E23" w:rsidRPr="005A3A97" w:rsidRDefault="00FF1E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E2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noWrap/>
            <w:vAlign w:val="center"/>
          </w:tcPr>
          <w:p w14:paraId="14DEE632" w14:textId="32A4F5F5" w:rsidR="00FF1E23" w:rsidRPr="0093372A" w:rsidRDefault="001E77F1" w:rsidP="009337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Pr="001E77F1">
              <w:rPr>
                <w:rFonts w:ascii="Arial" w:hAnsi="Arial" w:cs="Arial"/>
                <w:sz w:val="20"/>
                <w:szCs w:val="20"/>
              </w:rPr>
              <w:t>limatická změna a protipovodňová ochrana</w:t>
            </w:r>
          </w:p>
        </w:tc>
      </w:tr>
      <w:tr w:rsidR="00BD1072" w:rsidRPr="005A3A97" w14:paraId="47CD1241" w14:textId="77777777" w:rsidTr="00AA125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E1C5CDA" w14:textId="16D92817" w:rsidR="00BD1072" w:rsidRPr="005A3A97" w:rsidRDefault="00BD107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12306EA" w14:textId="77777777" w:rsidR="00BD1072" w:rsidRPr="005A3A97" w:rsidRDefault="00BD1072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3A97" w:rsidRPr="005A3A97" w14:paraId="25B80A3A" w14:textId="77777777" w:rsidTr="00AA125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2728A1B" w14:textId="7FD17567" w:rsidR="005A3A97" w:rsidRPr="005A3A97" w:rsidRDefault="00F677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53B6A0FB" wp14:editId="050A7A78">
                  <wp:simplePos x="0" y="0"/>
                  <wp:positionH relativeFrom="column">
                    <wp:posOffset>-968375</wp:posOffset>
                  </wp:positionH>
                  <wp:positionV relativeFrom="paragraph">
                    <wp:posOffset>245745</wp:posOffset>
                  </wp:positionV>
                  <wp:extent cx="7911465" cy="3905250"/>
                  <wp:effectExtent l="0" t="0" r="0" b="0"/>
                  <wp:wrapNone/>
                  <wp:docPr id="3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11465" cy="390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A3A97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F291283" w14:textId="0451DC03" w:rsidR="005A3A97" w:rsidRPr="005A3A97" w:rsidRDefault="007B4CC5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morfologické podmínky</w:t>
            </w:r>
          </w:p>
        </w:tc>
      </w:tr>
      <w:tr w:rsidR="005A3A97" w:rsidRPr="005A3A97" w14:paraId="4BC153BA" w14:textId="77777777" w:rsidTr="00AA125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39AA962E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083B" w:rsidRPr="005A3A97" w14:paraId="26F187DC" w14:textId="77777777" w:rsidTr="00AA125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6F22E3F" w14:textId="652B0933" w:rsidR="0079083B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E518B4" w14:textId="095830BE" w:rsidR="0079083B" w:rsidRPr="009D3B3C" w:rsidRDefault="00E24166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E24166">
              <w:rPr>
                <w:rFonts w:ascii="Arial" w:hAnsi="Arial" w:cs="Arial"/>
                <w:sz w:val="20"/>
                <w:szCs w:val="20"/>
              </w:rPr>
              <w:t>ajitelé pozemků</w:t>
            </w:r>
          </w:p>
        </w:tc>
      </w:tr>
      <w:tr w:rsidR="0079083B" w:rsidRPr="005A3A97" w14:paraId="30596BD6" w14:textId="77777777" w:rsidTr="00AA125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EE1F2A1" w14:textId="22ED2C83" w:rsidR="0079083B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25DB42" w14:textId="77777777" w:rsidR="0079083B" w:rsidRPr="009D3B3C" w:rsidRDefault="0079083B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AC8" w:rsidRPr="005A3A97" w14:paraId="66D7CFEB" w14:textId="77777777" w:rsidTr="00AA125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11C783" w14:textId="39A954D7" w:rsidR="00D67AC8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91FDFC1" w14:textId="4EEDD1C6" w:rsidR="00D67AC8" w:rsidRPr="009D3B3C" w:rsidRDefault="00714AAE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14AAE">
              <w:rPr>
                <w:rFonts w:ascii="Arial" w:hAnsi="Arial" w:cs="Arial"/>
                <w:sz w:val="20"/>
                <w:szCs w:val="20"/>
              </w:rPr>
              <w:t>9800</w:t>
            </w:r>
          </w:p>
        </w:tc>
      </w:tr>
      <w:tr w:rsidR="00D67AC8" w:rsidRPr="005A3A97" w14:paraId="4C92FEC3" w14:textId="77777777" w:rsidTr="00F677DB">
        <w:trPr>
          <w:trHeight w:val="300"/>
        </w:trPr>
        <w:tc>
          <w:tcPr>
            <w:tcW w:w="2972" w:type="dxa"/>
            <w:vAlign w:val="center"/>
          </w:tcPr>
          <w:p w14:paraId="217FD0B7" w14:textId="7C27E90A" w:rsidR="00D67AC8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F76D33F" w14:textId="6BE329A8" w:rsidR="00D67AC8" w:rsidRPr="009D3B3C" w:rsidRDefault="00D67AC8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AC8" w:rsidRPr="005A3A97" w14:paraId="23657E3A" w14:textId="77777777" w:rsidTr="00F677DB">
        <w:trPr>
          <w:trHeight w:val="300"/>
        </w:trPr>
        <w:tc>
          <w:tcPr>
            <w:tcW w:w="2972" w:type="dxa"/>
            <w:vAlign w:val="center"/>
          </w:tcPr>
          <w:p w14:paraId="1641929C" w14:textId="702DE405" w:rsidR="00D67AC8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CA224AA" w14:textId="6B53D957" w:rsidR="00D67AC8" w:rsidRPr="009D3B3C" w:rsidRDefault="005572D8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5572D8">
              <w:rPr>
                <w:rFonts w:ascii="Arial" w:hAnsi="Arial" w:cs="Arial"/>
                <w:sz w:val="20"/>
                <w:szCs w:val="20"/>
              </w:rPr>
              <w:t>trukturální fondy</w:t>
            </w:r>
            <w:r w:rsidR="0061563B">
              <w:t xml:space="preserve"> </w:t>
            </w:r>
            <w:r w:rsidR="0061563B" w:rsidRPr="0061563B">
              <w:rPr>
                <w:rFonts w:ascii="Arial" w:hAnsi="Arial" w:cs="Arial"/>
                <w:sz w:val="20"/>
                <w:szCs w:val="20"/>
              </w:rPr>
              <w:t xml:space="preserve">+ </w:t>
            </w:r>
            <w:r w:rsidR="0061563B">
              <w:rPr>
                <w:rFonts w:ascii="Arial" w:hAnsi="Arial" w:cs="Arial"/>
                <w:sz w:val="20"/>
                <w:szCs w:val="20"/>
              </w:rPr>
              <w:t>N</w:t>
            </w:r>
            <w:r w:rsidR="0061563B" w:rsidRPr="0061563B">
              <w:rPr>
                <w:rFonts w:ascii="Arial" w:hAnsi="Arial" w:cs="Arial"/>
                <w:sz w:val="20"/>
                <w:szCs w:val="20"/>
              </w:rPr>
              <w:t>árodní dotační program</w:t>
            </w:r>
            <w:r w:rsidR="00EB032E">
              <w:rPr>
                <w:rFonts w:ascii="Arial" w:hAnsi="Arial" w:cs="Arial"/>
                <w:sz w:val="20"/>
                <w:szCs w:val="20"/>
              </w:rPr>
              <w:t>y, vlastní náklady</w:t>
            </w:r>
            <w:r w:rsidR="0061563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D67AC8" w:rsidRPr="005A3A97" w14:paraId="1CF4C302" w14:textId="77777777" w:rsidTr="00F677DB">
        <w:trPr>
          <w:trHeight w:val="300"/>
        </w:trPr>
        <w:tc>
          <w:tcPr>
            <w:tcW w:w="2972" w:type="dxa"/>
            <w:vAlign w:val="center"/>
          </w:tcPr>
          <w:p w14:paraId="15C0D13F" w14:textId="21E53A74" w:rsidR="00D67AC8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1282A8A" w14:textId="76CE47AB" w:rsidR="00D67AC8" w:rsidRPr="009D3B3C" w:rsidRDefault="005572D8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F677DB" w:rsidRPr="005A3A97" w14:paraId="3912873A" w14:textId="77777777" w:rsidTr="00F677DB">
        <w:trPr>
          <w:trHeight w:val="366"/>
        </w:trPr>
        <w:tc>
          <w:tcPr>
            <w:tcW w:w="2972" w:type="dxa"/>
            <w:vAlign w:val="center"/>
          </w:tcPr>
          <w:p w14:paraId="3E1D9C69" w14:textId="77777777" w:rsidR="00F677DB" w:rsidRPr="0015423F" w:rsidRDefault="00F677DB" w:rsidP="00E673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106485B" w14:textId="77777777" w:rsidR="00F677DB" w:rsidRDefault="00F677DB" w:rsidP="00E673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61563B">
              <w:rPr>
                <w:rFonts w:ascii="Arial" w:hAnsi="Arial" w:cs="Arial"/>
                <w:sz w:val="20"/>
                <w:szCs w:val="20"/>
              </w:rPr>
              <w:t>edostatek finančních prostředků</w:t>
            </w:r>
          </w:p>
        </w:tc>
      </w:tr>
      <w:tr w:rsidR="00F677DB" w:rsidRPr="005A3A97" w14:paraId="3A29E539" w14:textId="77777777" w:rsidTr="000A17B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B60966B" w14:textId="77777777" w:rsidR="00F677DB" w:rsidRPr="005A3A97" w:rsidRDefault="00F677DB" w:rsidP="000A17B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777E02" w14:textId="77777777" w:rsidR="00F677DB" w:rsidRPr="005A3A97" w:rsidRDefault="00F677DB" w:rsidP="000A17B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F677DB" w:rsidRPr="005A3A97" w14:paraId="3E1C6EA3" w14:textId="77777777" w:rsidTr="000A17B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44B9505" w14:textId="77777777" w:rsidR="00F677DB" w:rsidRPr="005A3A97" w:rsidRDefault="00F677DB" w:rsidP="000A17B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108B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2A0CE71" w14:textId="77777777" w:rsidR="00F677DB" w:rsidRPr="008E108B" w:rsidRDefault="00F677DB" w:rsidP="000A17B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maloplošné zvláště chráněné území s vazbou na vodu</w:t>
            </w:r>
          </w:p>
        </w:tc>
      </w:tr>
      <w:tr w:rsidR="00F677DB" w:rsidRPr="005A3A97" w14:paraId="42D0B379" w14:textId="77777777" w:rsidTr="000A17B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3CD35C9" w14:textId="77777777" w:rsidR="00F677DB" w:rsidRPr="008E108B" w:rsidRDefault="00F677DB" w:rsidP="000A17B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0902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295404D" w14:textId="77777777" w:rsidR="00F677DB" w:rsidRPr="00F77595" w:rsidRDefault="00F677DB" w:rsidP="000A17B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77DB" w:rsidRPr="005A3A97" w14:paraId="19F8690B" w14:textId="77777777" w:rsidTr="000A17B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B81F934" w14:textId="77777777" w:rsidR="00F677DB" w:rsidRPr="008E108B" w:rsidRDefault="00F677DB" w:rsidP="000A17B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4422E56" w14:textId="77777777" w:rsidR="00F677DB" w:rsidRPr="008E108B" w:rsidRDefault="00F677DB" w:rsidP="000A17B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EVL Soos</w:t>
            </w:r>
          </w:p>
        </w:tc>
      </w:tr>
      <w:tr w:rsidR="00F677DB" w:rsidRPr="005A3A97" w14:paraId="0E4CE7D8" w14:textId="77777777" w:rsidTr="000A17B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9E28FA1" w14:textId="77777777" w:rsidR="00F677DB" w:rsidRPr="008E108B" w:rsidRDefault="00F677DB" w:rsidP="000A17B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</w:t>
            </w: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okalizace vlivu 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3ACFC04" w14:textId="77777777" w:rsidR="00F677DB" w:rsidRPr="008E108B" w:rsidRDefault="00F677DB" w:rsidP="000A17B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k.ú. </w:t>
            </w:r>
            <w:r w:rsidRPr="00714AAE">
              <w:rPr>
                <w:rFonts w:ascii="Arial" w:hAnsi="Arial" w:cs="Arial"/>
                <w:sz w:val="20"/>
                <w:szCs w:val="20"/>
              </w:rPr>
              <w:t>707686</w:t>
            </w:r>
          </w:p>
        </w:tc>
      </w:tr>
      <w:tr w:rsidR="00F677DB" w:rsidRPr="005A3A97" w14:paraId="2BA3C09A" w14:textId="77777777" w:rsidTr="000A17BC">
        <w:trPr>
          <w:trHeight w:val="611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766FA66" w14:textId="77777777" w:rsidR="00F677DB" w:rsidRPr="008E108B" w:rsidRDefault="00F677DB" w:rsidP="000A17B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33DF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Způsob hodnocení realizovanosti pro reporting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4A0E5FD" w14:textId="77777777" w:rsidR="00F677DB" w:rsidRPr="008E108B" w:rsidRDefault="00F677DB" w:rsidP="000A17B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133DF">
              <w:rPr>
                <w:rFonts w:ascii="Arial" w:hAnsi="Arial" w:cs="Arial"/>
                <w:sz w:val="20"/>
                <w:szCs w:val="20"/>
              </w:rPr>
              <w:t>Podíl (%) délky úseků toků, na nichž jsou realizována opatření, na celkové délce úseků určených pro aplikaci daného opatření</w:t>
            </w:r>
          </w:p>
        </w:tc>
      </w:tr>
      <w:tr w:rsidR="0033307F" w:rsidRPr="005A3A97" w14:paraId="361FAA23" w14:textId="77777777" w:rsidTr="00AA3462">
        <w:trPr>
          <w:trHeight w:val="30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0B965E23" w:rsidR="0033307F" w:rsidRPr="009D3B3C" w:rsidRDefault="0033307F" w:rsidP="00E731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E73103" w:rsidRPr="005A3A97" w14:paraId="0399F58C" w14:textId="77777777" w:rsidTr="0098438C">
        <w:trPr>
          <w:trHeight w:val="5029"/>
        </w:trPr>
        <w:tc>
          <w:tcPr>
            <w:tcW w:w="2972" w:type="dxa"/>
            <w:vMerge w:val="restart"/>
            <w:vAlign w:val="center"/>
            <w:hideMark/>
          </w:tcPr>
          <w:p w14:paraId="1C7ED70C" w14:textId="79F986A1" w:rsidR="00E73103" w:rsidRPr="005A3A97" w:rsidRDefault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490C9AC3" w14:textId="6586D936" w:rsidR="00E73103" w:rsidRPr="005A3A97" w:rsidRDefault="00E73103" w:rsidP="00FA510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86B6A" w:rsidRPr="00986B6A">
              <w:rPr>
                <w:rFonts w:ascii="Arial" w:hAnsi="Arial" w:cs="Arial"/>
                <w:sz w:val="20"/>
                <w:szCs w:val="20"/>
              </w:rPr>
              <w:t xml:space="preserve">Z výstupů studie „Prověření možnosti obnovy zaniklých vodních nádrží OHL218002“ zpracované v roce 2019 vychází popis současného stavu: </w:t>
            </w:r>
            <w:r w:rsidR="00FA510D" w:rsidRPr="00FA510D">
              <w:rPr>
                <w:rFonts w:ascii="Arial" w:hAnsi="Arial" w:cs="Arial"/>
                <w:sz w:val="20"/>
                <w:szCs w:val="20"/>
              </w:rPr>
              <w:t xml:space="preserve">Zájmové území obou původních nádrží, se nachází v údolnici významného vodního toku Plesná, </w:t>
            </w:r>
            <w:r w:rsidR="00327A4C">
              <w:rPr>
                <w:rFonts w:ascii="Arial" w:hAnsi="Arial" w:cs="Arial"/>
                <w:sz w:val="20"/>
                <w:szCs w:val="20"/>
              </w:rPr>
              <w:t xml:space="preserve">          </w:t>
            </w:r>
            <w:r w:rsidR="00FA510D" w:rsidRPr="00FA510D">
              <w:rPr>
                <w:rFonts w:ascii="Arial" w:hAnsi="Arial" w:cs="Arial"/>
                <w:sz w:val="20"/>
                <w:szCs w:val="20"/>
              </w:rPr>
              <w:t>v úseku mezi bezejmenným levobřežním přítokem Plesné z lokality „Na Dole“ a křížením se železniční tratí Luby – Cheb. Údolnice toku Plesná je velmi plochá. Samotný vodní tok je přírodn</w:t>
            </w:r>
            <w:r w:rsidR="00D829FB">
              <w:rPr>
                <w:rFonts w:ascii="Arial" w:hAnsi="Arial" w:cs="Arial"/>
                <w:sz w:val="20"/>
                <w:szCs w:val="20"/>
              </w:rPr>
              <w:t>ě meandrujícího</w:t>
            </w:r>
            <w:r w:rsidR="00FA510D" w:rsidRPr="00FA510D">
              <w:rPr>
                <w:rFonts w:ascii="Arial" w:hAnsi="Arial" w:cs="Arial"/>
                <w:sz w:val="20"/>
                <w:szCs w:val="20"/>
              </w:rPr>
              <w:t xml:space="preserve"> charakteru. Koryto je stabilizováno pouze přirozeným souvislým břehovým porostem. Ten je tvořen z 90 % olší, zbývajících 10 % tvoří vrby (s. caprea, s. fragilis). V údolnici jsou místy patrné pozůstatky dřívějšího koryta (uzavřené staré meandry) a také nesouvislé úseky odvodňovacích příkopů. Levý břeh není zemědělsky nijak využíván, nacházejí se zde neudržované</w:t>
            </w:r>
            <w:r w:rsidR="0092779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A510D" w:rsidRPr="00FA510D">
              <w:rPr>
                <w:rFonts w:ascii="Arial" w:hAnsi="Arial" w:cs="Arial"/>
                <w:sz w:val="20"/>
                <w:szCs w:val="20"/>
              </w:rPr>
              <w:t xml:space="preserve">bylinné porosty a některé lokality jsou více zamokřeny. Asi 30 % plochy je zde tvořeno dřevinnými porosty </w:t>
            </w:r>
            <w:r w:rsidR="006C457F">
              <w:rPr>
                <w:rFonts w:ascii="Arial" w:hAnsi="Arial" w:cs="Arial"/>
                <w:sz w:val="20"/>
                <w:szCs w:val="20"/>
              </w:rPr>
              <w:t xml:space="preserve">                </w:t>
            </w:r>
            <w:r w:rsidR="00FA510D" w:rsidRPr="00FA510D">
              <w:rPr>
                <w:rFonts w:ascii="Arial" w:hAnsi="Arial" w:cs="Arial"/>
                <w:sz w:val="20"/>
                <w:szCs w:val="20"/>
              </w:rPr>
              <w:t>– převážně olšové háje. Ty se nacházejí právě také</w:t>
            </w:r>
            <w:r w:rsidR="0092779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A510D" w:rsidRPr="00FA510D">
              <w:rPr>
                <w:rFonts w:ascii="Arial" w:hAnsi="Arial" w:cs="Arial"/>
                <w:sz w:val="20"/>
                <w:szCs w:val="20"/>
              </w:rPr>
              <w:t xml:space="preserve">v místě obou zaniklých nádrží. Na údolnici navazuje svažitý lesní porost. Souběžně s údolnicí je zde vedena lesní cesta. Na pravém břehu toku převažují travnaté porosty, zemědělsky využívané – pastva, sečení. </w:t>
            </w:r>
          </w:p>
        </w:tc>
      </w:tr>
      <w:tr w:rsidR="00E73103" w:rsidRPr="005A3A97" w14:paraId="71CB8807" w14:textId="77777777" w:rsidTr="005356B9">
        <w:trPr>
          <w:trHeight w:val="1269"/>
        </w:trPr>
        <w:tc>
          <w:tcPr>
            <w:tcW w:w="2972" w:type="dxa"/>
            <w:vMerge/>
            <w:vAlign w:val="center"/>
          </w:tcPr>
          <w:p w14:paraId="0D477497" w14:textId="77777777" w:rsidR="00E73103" w:rsidRDefault="00E73103" w:rsidP="00E73103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9508A05" w14:textId="3ABDD2CF" w:rsidR="009B5B66" w:rsidRPr="009D14C8" w:rsidRDefault="00E73103" w:rsidP="009D14C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4C8">
              <w:rPr>
                <w:rFonts w:ascii="Arial" w:hAnsi="Arial" w:cs="Arial"/>
                <w:b/>
                <w:sz w:val="20"/>
                <w:szCs w:val="20"/>
              </w:rPr>
              <w:t xml:space="preserve">Cíl: </w:t>
            </w:r>
            <w:r w:rsidR="00BE2A86" w:rsidRPr="00BE2A86">
              <w:rPr>
                <w:rFonts w:ascii="Arial" w:hAnsi="Arial" w:cs="Arial"/>
                <w:sz w:val="20"/>
                <w:szCs w:val="20"/>
              </w:rPr>
              <w:t>Výstavb</w:t>
            </w:r>
            <w:r w:rsidR="009024B6">
              <w:rPr>
                <w:rFonts w:ascii="Arial" w:hAnsi="Arial" w:cs="Arial"/>
                <w:sz w:val="20"/>
                <w:szCs w:val="20"/>
              </w:rPr>
              <w:t>a</w:t>
            </w:r>
            <w:r w:rsidR="00BE2A86" w:rsidRPr="00BE2A86">
              <w:rPr>
                <w:rFonts w:ascii="Arial" w:hAnsi="Arial" w:cs="Arial"/>
                <w:sz w:val="20"/>
                <w:szCs w:val="20"/>
              </w:rPr>
              <w:t xml:space="preserve"> vodní nádrže</w:t>
            </w:r>
            <w:r w:rsidR="009024B6">
              <w:rPr>
                <w:rFonts w:ascii="Arial" w:hAnsi="Arial" w:cs="Arial"/>
                <w:sz w:val="20"/>
                <w:szCs w:val="20"/>
              </w:rPr>
              <w:t xml:space="preserve"> ID</w:t>
            </w:r>
            <w:r w:rsidR="006C45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C57EB">
              <w:rPr>
                <w:rFonts w:ascii="Arial" w:hAnsi="Arial" w:cs="Arial"/>
                <w:sz w:val="20"/>
                <w:szCs w:val="20"/>
              </w:rPr>
              <w:t>042</w:t>
            </w:r>
            <w:r w:rsidR="00C24482">
              <w:rPr>
                <w:rFonts w:ascii="Arial" w:hAnsi="Arial" w:cs="Arial"/>
                <w:sz w:val="20"/>
                <w:szCs w:val="20"/>
              </w:rPr>
              <w:t xml:space="preserve"> v k.ú. </w:t>
            </w:r>
            <w:r w:rsidR="009C57EB" w:rsidRPr="009C57EB">
              <w:rPr>
                <w:rFonts w:ascii="Arial" w:hAnsi="Arial" w:cs="Arial"/>
                <w:sz w:val="20"/>
                <w:szCs w:val="20"/>
              </w:rPr>
              <w:t>Hrzín u Nového Kostela</w:t>
            </w:r>
            <w:r w:rsidR="009024B6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9C57EB" w:rsidRPr="009C57EB">
              <w:rPr>
                <w:rFonts w:ascii="Arial" w:hAnsi="Arial" w:cs="Arial"/>
                <w:sz w:val="20"/>
                <w:szCs w:val="20"/>
              </w:rPr>
              <w:t xml:space="preserve">Realizaci nádrže je možné řešit ve dvou variantách. Varianta </w:t>
            </w:r>
            <w:r w:rsidR="009C57EB">
              <w:rPr>
                <w:rFonts w:ascii="Arial" w:hAnsi="Arial" w:cs="Arial"/>
                <w:sz w:val="20"/>
                <w:szCs w:val="20"/>
              </w:rPr>
              <w:t xml:space="preserve">              </w:t>
            </w:r>
            <w:r w:rsidR="009C57EB" w:rsidRPr="009C57EB">
              <w:rPr>
                <w:rFonts w:ascii="Arial" w:hAnsi="Arial" w:cs="Arial"/>
                <w:sz w:val="20"/>
                <w:szCs w:val="20"/>
              </w:rPr>
              <w:t>1 - boční nádrž v místě původní nádrže, varianta 2 - průtočná nádrž.</w:t>
            </w:r>
          </w:p>
        </w:tc>
      </w:tr>
      <w:tr w:rsidR="00E73103" w:rsidRPr="005A3A97" w14:paraId="2509FA0B" w14:textId="77777777" w:rsidTr="00750476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46DB302" w14:textId="7722097F" w:rsidR="00E73103" w:rsidRPr="005A3A97" w:rsidRDefault="001F6287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7213CC07" wp14:editId="085A6F35">
                  <wp:simplePos x="0" y="0"/>
                  <wp:positionH relativeFrom="column">
                    <wp:posOffset>-1030605</wp:posOffset>
                  </wp:positionH>
                  <wp:positionV relativeFrom="paragraph">
                    <wp:posOffset>161925</wp:posOffset>
                  </wp:positionV>
                  <wp:extent cx="7887335" cy="4692650"/>
                  <wp:effectExtent l="0" t="0" r="0" b="0"/>
                  <wp:wrapNone/>
                  <wp:docPr id="4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87335" cy="4692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93AA6"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792194" w14:textId="6D0A5E71" w:rsidR="00E73103" w:rsidRPr="005A3A97" w:rsidRDefault="00A3348D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097082" w:rsidRPr="005A3A97" w14:paraId="61B2F49F" w14:textId="77777777" w:rsidTr="00750476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AD208DA" w14:textId="14B47E5A" w:rsidR="00097082" w:rsidRPr="00A93AA6" w:rsidRDefault="00724606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A635E" w14:textId="4EE8E917" w:rsidR="00097082" w:rsidRDefault="00724606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</w:t>
            </w:r>
            <w:r w:rsidR="001A254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097082" w:rsidRPr="005A3A97" w14:paraId="13BD93D9" w14:textId="77777777" w:rsidTr="00750476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0A41FB7" w14:textId="26FD7452" w:rsidR="00097082" w:rsidRPr="00A93AA6" w:rsidRDefault="00724606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61A32B" w14:textId="5BEA9932" w:rsidR="00097082" w:rsidRDefault="001A2545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2026</w:t>
            </w:r>
          </w:p>
        </w:tc>
      </w:tr>
      <w:tr w:rsidR="009B5B66" w:rsidRPr="005A3A97" w14:paraId="76137FC5" w14:textId="77777777" w:rsidTr="00750476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4DEC4E1" w14:textId="321BF089" w:rsidR="009B5B66" w:rsidRPr="00724606" w:rsidRDefault="009B5B66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484F055" w14:textId="77777777" w:rsidR="009B5B66" w:rsidRDefault="009B5B66" w:rsidP="009B5B6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2027</w:t>
            </w:r>
          </w:p>
          <w:p w14:paraId="4133AA27" w14:textId="77777777" w:rsidR="009B5B66" w:rsidRDefault="009B5B66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43" w:rsidRPr="005A3A97" w14:paraId="6A1FC0AA" w14:textId="77777777" w:rsidTr="00750476">
        <w:trPr>
          <w:trHeight w:val="361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060100" w14:textId="631EDB59" w:rsidR="00DF1143" w:rsidRPr="004F5436" w:rsidRDefault="00DF1143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1613AF5" w14:textId="7890CE14" w:rsidR="00DF1143" w:rsidRDefault="00DF1143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DF1143">
              <w:rPr>
                <w:rFonts w:ascii="Arial" w:hAnsi="Arial" w:cs="Arial"/>
                <w:sz w:val="20"/>
                <w:szCs w:val="20"/>
              </w:rPr>
              <w:t>odpůrné opatření</w:t>
            </w:r>
          </w:p>
        </w:tc>
      </w:tr>
      <w:tr w:rsidR="00FD56FF" w:rsidRPr="005A3A97" w14:paraId="420F07C6" w14:textId="77777777" w:rsidTr="00750476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E217BD9" w14:textId="4D28DECA" w:rsidR="00FD56FF" w:rsidRPr="00DF1143" w:rsidRDefault="00FD56FF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599383A" w14:textId="54F4F445" w:rsidR="00FD56FF" w:rsidRDefault="00203C99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3C99">
              <w:rPr>
                <w:rFonts w:ascii="Arial" w:hAnsi="Arial" w:cs="Arial"/>
                <w:sz w:val="20"/>
                <w:szCs w:val="20"/>
              </w:rPr>
              <w:t>Odhad nově vytvořeného retenčního objemu ve vodním útvaru</w:t>
            </w:r>
          </w:p>
        </w:tc>
      </w:tr>
      <w:tr w:rsidR="00203C99" w:rsidRPr="005A3A97" w14:paraId="3274BD66" w14:textId="77777777" w:rsidTr="00750476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3C6BF05" w14:textId="6232F02F" w:rsidR="00203C99" w:rsidRPr="004F5436" w:rsidRDefault="00203C99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3C99">
              <w:rPr>
                <w:rFonts w:ascii="Arial" w:hAnsi="Arial" w:cs="Arial"/>
                <w:b/>
                <w:bCs/>
                <w:sz w:val="20"/>
                <w:szCs w:val="20"/>
              </w:rPr>
              <w:t>Nově vytvořený retenční objem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A9ADF49" w14:textId="01E5CEAD" w:rsidR="00203C99" w:rsidRDefault="00951F18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51F18">
              <w:rPr>
                <w:rFonts w:ascii="Arial" w:hAnsi="Arial" w:cs="Arial"/>
                <w:sz w:val="20"/>
                <w:szCs w:val="20"/>
              </w:rPr>
              <w:t>10550</w:t>
            </w:r>
            <w:r w:rsidR="00203C99" w:rsidRPr="00203C99">
              <w:rPr>
                <w:rFonts w:ascii="Arial" w:hAnsi="Arial" w:cs="Arial"/>
                <w:sz w:val="20"/>
                <w:szCs w:val="20"/>
              </w:rPr>
              <w:t xml:space="preserve"> m</w:t>
            </w:r>
            <w:r w:rsidR="00924F61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</w:tr>
      <w:tr w:rsidR="004F5436" w:rsidRPr="005A3A97" w14:paraId="1D543AB0" w14:textId="77777777" w:rsidTr="00750476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726CCD7" w14:textId="1D07A7C7" w:rsidR="004F5436" w:rsidRPr="00724606" w:rsidRDefault="004F5436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5436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768D1464" w14:textId="1869889E" w:rsidR="004F5436" w:rsidRDefault="004F5436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AA3462" w:rsidRPr="005A3A97" w14:paraId="59A10C05" w14:textId="77777777" w:rsidTr="006C457F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9054124" w14:textId="1060B396" w:rsidR="00AA3462" w:rsidRPr="005A3A97" w:rsidRDefault="00AA3462" w:rsidP="004A7DB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</w:t>
            </w:r>
            <w:r w:rsidR="001F6287">
              <w:rPr>
                <w:rFonts w:ascii="Arial" w:hAnsi="Arial" w:cs="Arial"/>
                <w:b/>
                <w:bCs/>
                <w:sz w:val="20"/>
                <w:szCs w:val="20"/>
              </w:rPr>
              <w:t>27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1F6287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AA3462" w:rsidRPr="005A3A97" w14:paraId="3C79AB42" w14:textId="77777777" w:rsidTr="001F6287">
        <w:trPr>
          <w:trHeight w:val="300"/>
        </w:trPr>
        <w:tc>
          <w:tcPr>
            <w:tcW w:w="2972" w:type="dxa"/>
            <w:shd w:val="clear" w:color="auto" w:fill="FFFFFF" w:themeFill="background1"/>
            <w:hideMark/>
          </w:tcPr>
          <w:p w14:paraId="12570518" w14:textId="07827096" w:rsidR="00AA3462" w:rsidRPr="005A3A97" w:rsidRDefault="00AA3462" w:rsidP="005348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FDED814" w14:textId="77777777" w:rsidR="001F6287" w:rsidRDefault="001F6287" w:rsidP="005348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6B2510" w14:textId="160FCC6C" w:rsidR="00AA3462" w:rsidRPr="005A3A97" w:rsidRDefault="001F6287" w:rsidP="005348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  <w:r w:rsidR="00AA3462"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A3462" w:rsidRPr="005A3A97" w14:paraId="16BE9844" w14:textId="77777777" w:rsidTr="006C457F">
        <w:trPr>
          <w:trHeight w:val="600"/>
        </w:trPr>
        <w:tc>
          <w:tcPr>
            <w:tcW w:w="2972" w:type="dxa"/>
            <w:hideMark/>
          </w:tcPr>
          <w:p w14:paraId="22ABD1A7" w14:textId="77777777" w:rsidR="00AA3462" w:rsidRPr="005A3A97" w:rsidRDefault="00AA3462" w:rsidP="005348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noWrap/>
            <w:vAlign w:val="center"/>
            <w:hideMark/>
          </w:tcPr>
          <w:p w14:paraId="3496C2DE" w14:textId="77753EC2" w:rsidR="00AA3462" w:rsidRPr="005A3A97" w:rsidRDefault="004F5436" w:rsidP="005348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="00C72289">
              <w:rPr>
                <w:rFonts w:ascii="Arial" w:hAnsi="Arial" w:cs="Arial"/>
                <w:sz w:val="20"/>
                <w:szCs w:val="20"/>
              </w:rPr>
              <w:t>ezahájeno</w:t>
            </w:r>
            <w:r w:rsidR="00AA3462"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A3462" w:rsidRPr="005A3A97" w14:paraId="3029ED6F" w14:textId="77777777" w:rsidTr="006C457F">
        <w:trPr>
          <w:trHeight w:val="600"/>
        </w:trPr>
        <w:tc>
          <w:tcPr>
            <w:tcW w:w="2972" w:type="dxa"/>
            <w:hideMark/>
          </w:tcPr>
          <w:p w14:paraId="28E42579" w14:textId="1E27BB0B" w:rsidR="00AA3462" w:rsidRPr="005A3A97" w:rsidRDefault="00AA3462" w:rsidP="005348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2024</w:t>
            </w:r>
          </w:p>
        </w:tc>
        <w:tc>
          <w:tcPr>
            <w:tcW w:w="6090" w:type="dxa"/>
            <w:noWrap/>
            <w:vAlign w:val="center"/>
            <w:hideMark/>
          </w:tcPr>
          <w:p w14:paraId="537E5258" w14:textId="77777777" w:rsidR="00AA3462" w:rsidRPr="005A3A97" w:rsidRDefault="00AA3462" w:rsidP="005348B6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4E929EA" w14:textId="2F03506C" w:rsidR="00432988" w:rsidRDefault="00432988" w:rsidP="00FC08C5"/>
    <w:p w14:paraId="78F61866" w14:textId="6F34C5F4" w:rsidR="00AA125B" w:rsidRDefault="00585331" w:rsidP="00FC08C5">
      <w:r>
        <w:rPr>
          <w:noProof/>
        </w:rPr>
        <w:drawing>
          <wp:anchor distT="0" distB="0" distL="114300" distR="114300" simplePos="0" relativeHeight="251660288" behindDoc="1" locked="0" layoutInCell="1" allowOverlap="1" wp14:anchorId="569B1D59" wp14:editId="3FB882E9">
            <wp:simplePos x="0" y="0"/>
            <wp:positionH relativeFrom="page">
              <wp:align>left</wp:align>
            </wp:positionH>
            <wp:positionV relativeFrom="paragraph">
              <wp:posOffset>2408417</wp:posOffset>
            </wp:positionV>
            <wp:extent cx="7919499" cy="5273758"/>
            <wp:effectExtent l="0" t="0" r="5715" b="3175"/>
            <wp:wrapNone/>
            <wp:docPr id="5" name="Obrázek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ázek 1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9499" cy="5273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A125B" w:rsidSect="00F1259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AB4ECF" w14:textId="77777777" w:rsidR="00B01846" w:rsidRDefault="00B01846" w:rsidP="000108F0">
      <w:pPr>
        <w:spacing w:after="0" w:line="240" w:lineRule="auto"/>
      </w:pPr>
      <w:r>
        <w:separator/>
      </w:r>
    </w:p>
  </w:endnote>
  <w:endnote w:type="continuationSeparator" w:id="0">
    <w:p w14:paraId="0075C109" w14:textId="77777777" w:rsidR="00B01846" w:rsidRDefault="00B01846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228C1C" w14:textId="77777777" w:rsidR="00B01846" w:rsidRDefault="00B01846" w:rsidP="000108F0">
      <w:pPr>
        <w:spacing w:after="0" w:line="240" w:lineRule="auto"/>
      </w:pPr>
      <w:r>
        <w:separator/>
      </w:r>
    </w:p>
  </w:footnote>
  <w:footnote w:type="continuationSeparator" w:id="0">
    <w:p w14:paraId="34002D86" w14:textId="77777777" w:rsidR="00B01846" w:rsidRDefault="00B01846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6E006C46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1F6287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1F6287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471A00"/>
    <w:multiLevelType w:val="hybridMultilevel"/>
    <w:tmpl w:val="6D305CD6"/>
    <w:lvl w:ilvl="0" w:tplc="BA54D1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6A87E0B"/>
    <w:multiLevelType w:val="hybridMultilevel"/>
    <w:tmpl w:val="9D320232"/>
    <w:lvl w:ilvl="0" w:tplc="D0BA1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337AF2"/>
    <w:multiLevelType w:val="hybridMultilevel"/>
    <w:tmpl w:val="9684E3EE"/>
    <w:lvl w:ilvl="0" w:tplc="ECDE8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212AFF"/>
    <w:multiLevelType w:val="hybridMultilevel"/>
    <w:tmpl w:val="AE7687F4"/>
    <w:lvl w:ilvl="0" w:tplc="003090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18433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108F0"/>
    <w:rsid w:val="00042133"/>
    <w:rsid w:val="00047379"/>
    <w:rsid w:val="000704C2"/>
    <w:rsid w:val="00072709"/>
    <w:rsid w:val="000734AC"/>
    <w:rsid w:val="0007670D"/>
    <w:rsid w:val="000776D6"/>
    <w:rsid w:val="00082FC6"/>
    <w:rsid w:val="00083464"/>
    <w:rsid w:val="00084E1B"/>
    <w:rsid w:val="00093EA0"/>
    <w:rsid w:val="00097082"/>
    <w:rsid w:val="000A2918"/>
    <w:rsid w:val="000B3373"/>
    <w:rsid w:val="000C0EC7"/>
    <w:rsid w:val="000C1BC2"/>
    <w:rsid w:val="000F3890"/>
    <w:rsid w:val="00104861"/>
    <w:rsid w:val="0010526F"/>
    <w:rsid w:val="00110902"/>
    <w:rsid w:val="001200D7"/>
    <w:rsid w:val="00133A45"/>
    <w:rsid w:val="00140385"/>
    <w:rsid w:val="00140F68"/>
    <w:rsid w:val="00141E72"/>
    <w:rsid w:val="0015423F"/>
    <w:rsid w:val="00157071"/>
    <w:rsid w:val="00160203"/>
    <w:rsid w:val="00162297"/>
    <w:rsid w:val="00163BF1"/>
    <w:rsid w:val="001658F4"/>
    <w:rsid w:val="001812E9"/>
    <w:rsid w:val="001875A4"/>
    <w:rsid w:val="0019473B"/>
    <w:rsid w:val="00197C79"/>
    <w:rsid w:val="001A0E9A"/>
    <w:rsid w:val="001A2545"/>
    <w:rsid w:val="001A3E13"/>
    <w:rsid w:val="001C0653"/>
    <w:rsid w:val="001C4413"/>
    <w:rsid w:val="001C60E0"/>
    <w:rsid w:val="001E1316"/>
    <w:rsid w:val="001E2FD7"/>
    <w:rsid w:val="001E77F1"/>
    <w:rsid w:val="001F6287"/>
    <w:rsid w:val="001F78F8"/>
    <w:rsid w:val="002015BE"/>
    <w:rsid w:val="00203C99"/>
    <w:rsid w:val="00210B8C"/>
    <w:rsid w:val="00221C8D"/>
    <w:rsid w:val="00224E98"/>
    <w:rsid w:val="00230F3B"/>
    <w:rsid w:val="00243980"/>
    <w:rsid w:val="00243C90"/>
    <w:rsid w:val="00244155"/>
    <w:rsid w:val="00260824"/>
    <w:rsid w:val="0027079A"/>
    <w:rsid w:val="00285848"/>
    <w:rsid w:val="002908B6"/>
    <w:rsid w:val="00297344"/>
    <w:rsid w:val="0029747D"/>
    <w:rsid w:val="002A1198"/>
    <w:rsid w:val="002A48F2"/>
    <w:rsid w:val="002A682F"/>
    <w:rsid w:val="002A7E75"/>
    <w:rsid w:val="002D2DC8"/>
    <w:rsid w:val="002E5704"/>
    <w:rsid w:val="002E6D80"/>
    <w:rsid w:val="002F2AC7"/>
    <w:rsid w:val="002F433A"/>
    <w:rsid w:val="002F4D2D"/>
    <w:rsid w:val="00305CBC"/>
    <w:rsid w:val="003076DA"/>
    <w:rsid w:val="00311FEC"/>
    <w:rsid w:val="003146BA"/>
    <w:rsid w:val="00327A4C"/>
    <w:rsid w:val="00327F55"/>
    <w:rsid w:val="0033307F"/>
    <w:rsid w:val="00334A7D"/>
    <w:rsid w:val="00334C92"/>
    <w:rsid w:val="00342C65"/>
    <w:rsid w:val="0035263E"/>
    <w:rsid w:val="00356645"/>
    <w:rsid w:val="003600A7"/>
    <w:rsid w:val="00360179"/>
    <w:rsid w:val="00366E61"/>
    <w:rsid w:val="0037063E"/>
    <w:rsid w:val="00373EE5"/>
    <w:rsid w:val="0037664F"/>
    <w:rsid w:val="0038294C"/>
    <w:rsid w:val="0038373B"/>
    <w:rsid w:val="00386C4D"/>
    <w:rsid w:val="0039287F"/>
    <w:rsid w:val="003A095C"/>
    <w:rsid w:val="003B1207"/>
    <w:rsid w:val="003B4CDC"/>
    <w:rsid w:val="003C1B44"/>
    <w:rsid w:val="003C73E5"/>
    <w:rsid w:val="003E5711"/>
    <w:rsid w:val="003F3876"/>
    <w:rsid w:val="003F6E16"/>
    <w:rsid w:val="00400075"/>
    <w:rsid w:val="004032E7"/>
    <w:rsid w:val="00406C8D"/>
    <w:rsid w:val="00411D9D"/>
    <w:rsid w:val="00423032"/>
    <w:rsid w:val="0043258B"/>
    <w:rsid w:val="00432988"/>
    <w:rsid w:val="00445B6E"/>
    <w:rsid w:val="0045109E"/>
    <w:rsid w:val="00465D3C"/>
    <w:rsid w:val="0048024A"/>
    <w:rsid w:val="00483F9E"/>
    <w:rsid w:val="00487989"/>
    <w:rsid w:val="0049449B"/>
    <w:rsid w:val="004A270F"/>
    <w:rsid w:val="004A7463"/>
    <w:rsid w:val="004A7DB4"/>
    <w:rsid w:val="004B49D4"/>
    <w:rsid w:val="004C049E"/>
    <w:rsid w:val="004C6F24"/>
    <w:rsid w:val="004D03DB"/>
    <w:rsid w:val="004D347D"/>
    <w:rsid w:val="004E121A"/>
    <w:rsid w:val="004F0DF5"/>
    <w:rsid w:val="004F37A0"/>
    <w:rsid w:val="004F5436"/>
    <w:rsid w:val="004F7E5D"/>
    <w:rsid w:val="00501CE7"/>
    <w:rsid w:val="00503E1D"/>
    <w:rsid w:val="00512CC6"/>
    <w:rsid w:val="005133DF"/>
    <w:rsid w:val="00513413"/>
    <w:rsid w:val="005171C1"/>
    <w:rsid w:val="00526682"/>
    <w:rsid w:val="00531053"/>
    <w:rsid w:val="00531EAF"/>
    <w:rsid w:val="00534C1E"/>
    <w:rsid w:val="005356B9"/>
    <w:rsid w:val="00540DC9"/>
    <w:rsid w:val="00550622"/>
    <w:rsid w:val="00552017"/>
    <w:rsid w:val="005520F0"/>
    <w:rsid w:val="005572D8"/>
    <w:rsid w:val="0056432A"/>
    <w:rsid w:val="00565D92"/>
    <w:rsid w:val="00567CB2"/>
    <w:rsid w:val="00581619"/>
    <w:rsid w:val="00585331"/>
    <w:rsid w:val="0058770D"/>
    <w:rsid w:val="00594AC2"/>
    <w:rsid w:val="005A30F6"/>
    <w:rsid w:val="005A3A97"/>
    <w:rsid w:val="005A6CE2"/>
    <w:rsid w:val="005A7444"/>
    <w:rsid w:val="005C2C5C"/>
    <w:rsid w:val="005C3315"/>
    <w:rsid w:val="005C6A49"/>
    <w:rsid w:val="005D4446"/>
    <w:rsid w:val="005D63F3"/>
    <w:rsid w:val="005D6A64"/>
    <w:rsid w:val="005E71BC"/>
    <w:rsid w:val="005E7BFA"/>
    <w:rsid w:val="005F2ADC"/>
    <w:rsid w:val="005F5A03"/>
    <w:rsid w:val="0061563B"/>
    <w:rsid w:val="00627164"/>
    <w:rsid w:val="00632655"/>
    <w:rsid w:val="006358DB"/>
    <w:rsid w:val="006425A5"/>
    <w:rsid w:val="006445A4"/>
    <w:rsid w:val="00655906"/>
    <w:rsid w:val="00655F7A"/>
    <w:rsid w:val="00657B1F"/>
    <w:rsid w:val="00657CD0"/>
    <w:rsid w:val="00661540"/>
    <w:rsid w:val="00665E9D"/>
    <w:rsid w:val="00666D27"/>
    <w:rsid w:val="00674642"/>
    <w:rsid w:val="006777D0"/>
    <w:rsid w:val="006840AB"/>
    <w:rsid w:val="00694BC1"/>
    <w:rsid w:val="00695D33"/>
    <w:rsid w:val="00696822"/>
    <w:rsid w:val="006A7101"/>
    <w:rsid w:val="006B2227"/>
    <w:rsid w:val="006B4E77"/>
    <w:rsid w:val="006B6EA9"/>
    <w:rsid w:val="006C457F"/>
    <w:rsid w:val="006D1FEE"/>
    <w:rsid w:val="006D3926"/>
    <w:rsid w:val="006D7C27"/>
    <w:rsid w:val="006E1590"/>
    <w:rsid w:val="006E329C"/>
    <w:rsid w:val="006E5210"/>
    <w:rsid w:val="006F75E6"/>
    <w:rsid w:val="007011D2"/>
    <w:rsid w:val="00707406"/>
    <w:rsid w:val="007123C9"/>
    <w:rsid w:val="007134D5"/>
    <w:rsid w:val="00714AAE"/>
    <w:rsid w:val="00724606"/>
    <w:rsid w:val="007370F1"/>
    <w:rsid w:val="00745177"/>
    <w:rsid w:val="00750476"/>
    <w:rsid w:val="00751AA0"/>
    <w:rsid w:val="007530F6"/>
    <w:rsid w:val="007573B9"/>
    <w:rsid w:val="00772B53"/>
    <w:rsid w:val="00776570"/>
    <w:rsid w:val="00785B79"/>
    <w:rsid w:val="00787AC3"/>
    <w:rsid w:val="0079083B"/>
    <w:rsid w:val="00797A04"/>
    <w:rsid w:val="007A27F9"/>
    <w:rsid w:val="007B3769"/>
    <w:rsid w:val="007B4CC5"/>
    <w:rsid w:val="007C277F"/>
    <w:rsid w:val="007C4386"/>
    <w:rsid w:val="007C7D82"/>
    <w:rsid w:val="007D12E1"/>
    <w:rsid w:val="007D2909"/>
    <w:rsid w:val="007D4095"/>
    <w:rsid w:val="007E45F5"/>
    <w:rsid w:val="00802027"/>
    <w:rsid w:val="00805364"/>
    <w:rsid w:val="008132AA"/>
    <w:rsid w:val="00820A37"/>
    <w:rsid w:val="00831451"/>
    <w:rsid w:val="00861124"/>
    <w:rsid w:val="00872D1F"/>
    <w:rsid w:val="00873499"/>
    <w:rsid w:val="008757FA"/>
    <w:rsid w:val="00883602"/>
    <w:rsid w:val="00885000"/>
    <w:rsid w:val="00887FE2"/>
    <w:rsid w:val="008957F9"/>
    <w:rsid w:val="008A7D6B"/>
    <w:rsid w:val="008B5D30"/>
    <w:rsid w:val="008B771E"/>
    <w:rsid w:val="008C0206"/>
    <w:rsid w:val="008C16BA"/>
    <w:rsid w:val="008C38F6"/>
    <w:rsid w:val="008C6AFF"/>
    <w:rsid w:val="008D0341"/>
    <w:rsid w:val="008E0644"/>
    <w:rsid w:val="008E108B"/>
    <w:rsid w:val="008E11C7"/>
    <w:rsid w:val="008F3612"/>
    <w:rsid w:val="008F3F81"/>
    <w:rsid w:val="008F65C5"/>
    <w:rsid w:val="009024B6"/>
    <w:rsid w:val="009114AA"/>
    <w:rsid w:val="009122A6"/>
    <w:rsid w:val="00915607"/>
    <w:rsid w:val="00920859"/>
    <w:rsid w:val="00924F61"/>
    <w:rsid w:val="0092779D"/>
    <w:rsid w:val="00931016"/>
    <w:rsid w:val="0093372A"/>
    <w:rsid w:val="00937383"/>
    <w:rsid w:val="00951A72"/>
    <w:rsid w:val="00951F18"/>
    <w:rsid w:val="00960C5E"/>
    <w:rsid w:val="00972A61"/>
    <w:rsid w:val="0098438C"/>
    <w:rsid w:val="00986B6A"/>
    <w:rsid w:val="00992B77"/>
    <w:rsid w:val="009938A5"/>
    <w:rsid w:val="00995824"/>
    <w:rsid w:val="009B1984"/>
    <w:rsid w:val="009B5B66"/>
    <w:rsid w:val="009C57EB"/>
    <w:rsid w:val="009D0324"/>
    <w:rsid w:val="009D14A9"/>
    <w:rsid w:val="009D14C8"/>
    <w:rsid w:val="009D3B3C"/>
    <w:rsid w:val="009D5F7B"/>
    <w:rsid w:val="009E28C7"/>
    <w:rsid w:val="009E4A38"/>
    <w:rsid w:val="009E7424"/>
    <w:rsid w:val="009F6CF6"/>
    <w:rsid w:val="00A06D41"/>
    <w:rsid w:val="00A13939"/>
    <w:rsid w:val="00A16059"/>
    <w:rsid w:val="00A214C8"/>
    <w:rsid w:val="00A3348D"/>
    <w:rsid w:val="00A339F1"/>
    <w:rsid w:val="00A350A1"/>
    <w:rsid w:val="00A36D82"/>
    <w:rsid w:val="00A44BB3"/>
    <w:rsid w:val="00A51AB4"/>
    <w:rsid w:val="00A54593"/>
    <w:rsid w:val="00A725D9"/>
    <w:rsid w:val="00A72ECE"/>
    <w:rsid w:val="00A7449C"/>
    <w:rsid w:val="00A85F96"/>
    <w:rsid w:val="00A93AA6"/>
    <w:rsid w:val="00AA125B"/>
    <w:rsid w:val="00AA3462"/>
    <w:rsid w:val="00AB52F1"/>
    <w:rsid w:val="00AC0CD8"/>
    <w:rsid w:val="00AD3D3D"/>
    <w:rsid w:val="00AE3CB8"/>
    <w:rsid w:val="00AF10EF"/>
    <w:rsid w:val="00B00FA5"/>
    <w:rsid w:val="00B01846"/>
    <w:rsid w:val="00B03799"/>
    <w:rsid w:val="00B06E2C"/>
    <w:rsid w:val="00B163D4"/>
    <w:rsid w:val="00B17186"/>
    <w:rsid w:val="00B20B67"/>
    <w:rsid w:val="00B23411"/>
    <w:rsid w:val="00B30B4C"/>
    <w:rsid w:val="00B31D44"/>
    <w:rsid w:val="00B556C5"/>
    <w:rsid w:val="00B62857"/>
    <w:rsid w:val="00B71827"/>
    <w:rsid w:val="00B75039"/>
    <w:rsid w:val="00B82F42"/>
    <w:rsid w:val="00B86771"/>
    <w:rsid w:val="00B9657D"/>
    <w:rsid w:val="00B96CA6"/>
    <w:rsid w:val="00BA389F"/>
    <w:rsid w:val="00BB303D"/>
    <w:rsid w:val="00BB711D"/>
    <w:rsid w:val="00BC7B00"/>
    <w:rsid w:val="00BD1072"/>
    <w:rsid w:val="00BD3CB6"/>
    <w:rsid w:val="00BD4CB9"/>
    <w:rsid w:val="00BE2A86"/>
    <w:rsid w:val="00C0018C"/>
    <w:rsid w:val="00C1495E"/>
    <w:rsid w:val="00C1730D"/>
    <w:rsid w:val="00C24482"/>
    <w:rsid w:val="00C44A2B"/>
    <w:rsid w:val="00C457B0"/>
    <w:rsid w:val="00C52450"/>
    <w:rsid w:val="00C54510"/>
    <w:rsid w:val="00C65383"/>
    <w:rsid w:val="00C72289"/>
    <w:rsid w:val="00C8273D"/>
    <w:rsid w:val="00C82897"/>
    <w:rsid w:val="00C85C54"/>
    <w:rsid w:val="00C91AFE"/>
    <w:rsid w:val="00C97873"/>
    <w:rsid w:val="00C97A87"/>
    <w:rsid w:val="00CA32B5"/>
    <w:rsid w:val="00CA63FE"/>
    <w:rsid w:val="00CB7FDC"/>
    <w:rsid w:val="00CD119D"/>
    <w:rsid w:val="00CD1C03"/>
    <w:rsid w:val="00CD2A07"/>
    <w:rsid w:val="00CE50FC"/>
    <w:rsid w:val="00CE67B1"/>
    <w:rsid w:val="00D044FB"/>
    <w:rsid w:val="00D076DB"/>
    <w:rsid w:val="00D227FE"/>
    <w:rsid w:val="00D32435"/>
    <w:rsid w:val="00D42D68"/>
    <w:rsid w:val="00D66E74"/>
    <w:rsid w:val="00D67AC8"/>
    <w:rsid w:val="00D829FB"/>
    <w:rsid w:val="00D856C9"/>
    <w:rsid w:val="00D93CF1"/>
    <w:rsid w:val="00D9420B"/>
    <w:rsid w:val="00DA0B41"/>
    <w:rsid w:val="00DB4D2A"/>
    <w:rsid w:val="00DC2335"/>
    <w:rsid w:val="00DD32C1"/>
    <w:rsid w:val="00DE0FD6"/>
    <w:rsid w:val="00DE3B7F"/>
    <w:rsid w:val="00DE6784"/>
    <w:rsid w:val="00DF1143"/>
    <w:rsid w:val="00E03049"/>
    <w:rsid w:val="00E13BAD"/>
    <w:rsid w:val="00E22AA3"/>
    <w:rsid w:val="00E24166"/>
    <w:rsid w:val="00E271DB"/>
    <w:rsid w:val="00E30D3E"/>
    <w:rsid w:val="00E3296D"/>
    <w:rsid w:val="00E47169"/>
    <w:rsid w:val="00E57256"/>
    <w:rsid w:val="00E640A1"/>
    <w:rsid w:val="00E72EC2"/>
    <w:rsid w:val="00E73103"/>
    <w:rsid w:val="00E75D9E"/>
    <w:rsid w:val="00E879EE"/>
    <w:rsid w:val="00E92726"/>
    <w:rsid w:val="00E92C65"/>
    <w:rsid w:val="00E94DF7"/>
    <w:rsid w:val="00EA2255"/>
    <w:rsid w:val="00EA35E0"/>
    <w:rsid w:val="00EB032E"/>
    <w:rsid w:val="00EB0D65"/>
    <w:rsid w:val="00EB2655"/>
    <w:rsid w:val="00EB3C4A"/>
    <w:rsid w:val="00EC293B"/>
    <w:rsid w:val="00EC418D"/>
    <w:rsid w:val="00ED0B77"/>
    <w:rsid w:val="00EE5102"/>
    <w:rsid w:val="00EE51B6"/>
    <w:rsid w:val="00EF4650"/>
    <w:rsid w:val="00EF5E81"/>
    <w:rsid w:val="00EF7A60"/>
    <w:rsid w:val="00F01477"/>
    <w:rsid w:val="00F0663E"/>
    <w:rsid w:val="00F0743A"/>
    <w:rsid w:val="00F07C02"/>
    <w:rsid w:val="00F12594"/>
    <w:rsid w:val="00F17587"/>
    <w:rsid w:val="00F17A44"/>
    <w:rsid w:val="00F26363"/>
    <w:rsid w:val="00F43021"/>
    <w:rsid w:val="00F50589"/>
    <w:rsid w:val="00F538F9"/>
    <w:rsid w:val="00F56E66"/>
    <w:rsid w:val="00F61832"/>
    <w:rsid w:val="00F659E4"/>
    <w:rsid w:val="00F66AF5"/>
    <w:rsid w:val="00F677DB"/>
    <w:rsid w:val="00F77595"/>
    <w:rsid w:val="00F82F98"/>
    <w:rsid w:val="00F860A9"/>
    <w:rsid w:val="00F86B74"/>
    <w:rsid w:val="00FA4627"/>
    <w:rsid w:val="00FA510D"/>
    <w:rsid w:val="00FB1F0D"/>
    <w:rsid w:val="00FB5447"/>
    <w:rsid w:val="00FB5AA9"/>
    <w:rsid w:val="00FC08C5"/>
    <w:rsid w:val="00FD56FF"/>
    <w:rsid w:val="00FD6F2E"/>
    <w:rsid w:val="00FF0390"/>
    <w:rsid w:val="00FF1E23"/>
    <w:rsid w:val="00FF22C2"/>
    <w:rsid w:val="00FF5176"/>
    <w:rsid w:val="00FF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DE3B7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E3B7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E3B7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E3B7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E3B7F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E3B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E3B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072725-68B5-4EF9-A13B-67AAAF9FA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556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5</cp:revision>
  <cp:lastPrinted>2021-10-15T08:39:00Z</cp:lastPrinted>
  <dcterms:created xsi:type="dcterms:W3CDTF">2026-02-24T11:01:00Z</dcterms:created>
  <dcterms:modified xsi:type="dcterms:W3CDTF">2026-04-13T08:47:00Z</dcterms:modified>
</cp:coreProperties>
</file>